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80" w:rsidRDefault="00977EFB">
      <w:pPr>
        <w:spacing w:after="157" w:line="259" w:lineRule="auto"/>
        <w:ind w:left="4037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14450" cy="87630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F80" w:rsidRDefault="00977EFB">
      <w:pPr>
        <w:spacing w:after="0" w:line="259" w:lineRule="auto"/>
        <w:ind w:left="2261" w:right="1962"/>
        <w:jc w:val="center"/>
      </w:pPr>
      <w:r>
        <w:rPr>
          <w:b/>
          <w:sz w:val="32"/>
        </w:rPr>
        <w:t xml:space="preserve">2020 </w:t>
      </w:r>
      <w:r>
        <w:rPr>
          <w:b/>
          <w:sz w:val="32"/>
        </w:rPr>
        <w:t>國際體育事務人才培訓營招生簡章</w:t>
      </w:r>
      <w:r>
        <w:rPr>
          <w:b/>
          <w:sz w:val="32"/>
        </w:rPr>
        <w:t xml:space="preserve"> </w:t>
      </w:r>
    </w:p>
    <w:p w:rsidR="00BA4F80" w:rsidRDefault="00977EFB">
      <w:pPr>
        <w:spacing w:after="0" w:line="265" w:lineRule="auto"/>
        <w:ind w:left="271" w:firstLine="3696"/>
        <w:jc w:val="left"/>
      </w:pPr>
      <w:r>
        <w:rPr>
          <w:sz w:val="16"/>
        </w:rPr>
        <w:t>本案業經教育部體育署</w:t>
      </w:r>
      <w:r>
        <w:rPr>
          <w:sz w:val="16"/>
        </w:rPr>
        <w:t xml:space="preserve"> </w:t>
      </w:r>
      <w:r>
        <w:rPr>
          <w:sz w:val="16"/>
        </w:rPr>
        <w:t xml:space="preserve">109 </w:t>
      </w:r>
      <w:r>
        <w:rPr>
          <w:sz w:val="16"/>
        </w:rPr>
        <w:t>年</w:t>
      </w:r>
      <w:r>
        <w:rPr>
          <w:sz w:val="16"/>
        </w:rPr>
        <w:t xml:space="preserve"> </w:t>
      </w:r>
      <w:r>
        <w:rPr>
          <w:sz w:val="16"/>
        </w:rPr>
        <w:t xml:space="preserve">6 </w:t>
      </w:r>
      <w:r>
        <w:rPr>
          <w:sz w:val="16"/>
        </w:rPr>
        <w:t>月</w:t>
      </w:r>
      <w:r>
        <w:rPr>
          <w:sz w:val="16"/>
        </w:rPr>
        <w:t xml:space="preserve"> </w:t>
      </w:r>
      <w:r>
        <w:rPr>
          <w:sz w:val="16"/>
        </w:rPr>
        <w:t xml:space="preserve">16 </w:t>
      </w:r>
      <w:r>
        <w:rPr>
          <w:sz w:val="16"/>
        </w:rPr>
        <w:t>日臺教體署國</w:t>
      </w:r>
      <w:r>
        <w:rPr>
          <w:sz w:val="16"/>
        </w:rPr>
        <w:t>(</w:t>
      </w:r>
      <w:r>
        <w:rPr>
          <w:sz w:val="16"/>
        </w:rPr>
        <w:t>一</w:t>
      </w:r>
      <w:r>
        <w:rPr>
          <w:sz w:val="16"/>
        </w:rPr>
        <w:t>)</w:t>
      </w:r>
      <w:r>
        <w:rPr>
          <w:sz w:val="16"/>
        </w:rPr>
        <w:t>字第</w:t>
      </w:r>
      <w:r>
        <w:rPr>
          <w:sz w:val="16"/>
        </w:rPr>
        <w:t xml:space="preserve"> </w:t>
      </w:r>
      <w:r>
        <w:rPr>
          <w:sz w:val="16"/>
        </w:rPr>
        <w:t xml:space="preserve">1090020082 </w:t>
      </w:r>
      <w:r>
        <w:rPr>
          <w:sz w:val="16"/>
        </w:rPr>
        <w:t>號函核備</w:t>
      </w:r>
      <w:r>
        <w:t>一、活動目的：本活動係培育優秀國際體育事務人才，協助國內體育運動團體辦理各項國際體育交流活動。該人才除應具備外語能力外，亦須具備多元領域專業知識，因應我國在國際體育運動組織上進行交涉與談判，或與國際體壇人士及他國政要增進情誼，以利爭取國際組織職務及申（籌）辦國際性綜合運動賽會之機會，進而提高我國影響力及國際能見度。</w:t>
      </w:r>
      <w:r>
        <w:t xml:space="preserve">  </w:t>
      </w:r>
    </w:p>
    <w:p w:rsidR="00BA4F80" w:rsidRDefault="00977EFB">
      <w:pPr>
        <w:numPr>
          <w:ilvl w:val="0"/>
          <w:numId w:val="1"/>
        </w:numPr>
        <w:spacing w:after="2"/>
        <w:ind w:right="2041" w:hanging="480"/>
      </w:pPr>
      <w:r>
        <w:t>主辦單位：教育部體育署</w:t>
      </w:r>
      <w:r>
        <w:t xml:space="preserve"> </w:t>
      </w:r>
    </w:p>
    <w:p w:rsidR="00BA4F80" w:rsidRDefault="00977EFB">
      <w:pPr>
        <w:numPr>
          <w:ilvl w:val="0"/>
          <w:numId w:val="1"/>
        </w:numPr>
        <w:ind w:right="2041" w:hanging="480"/>
      </w:pPr>
      <w:r>
        <w:t>承辦單位：中華奧林匹克委員會四、參與對象：</w:t>
      </w:r>
      <w:r>
        <w:t xml:space="preserve">  </w:t>
      </w:r>
    </w:p>
    <w:p w:rsidR="00BA4F80" w:rsidRDefault="00977EFB">
      <w:pPr>
        <w:numPr>
          <w:ilvl w:val="0"/>
          <w:numId w:val="2"/>
        </w:numPr>
        <w:spacing w:after="54"/>
        <w:ind w:right="264" w:hanging="78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5217923</wp:posOffset>
            </wp:positionH>
            <wp:positionV relativeFrom="paragraph">
              <wp:posOffset>-79898</wp:posOffset>
            </wp:positionV>
            <wp:extent cx="922020" cy="1127760"/>
            <wp:effectExtent l="0" t="0" r="0" b="0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全國性體育運動團體所屬行政人員</w:t>
      </w:r>
      <w:r>
        <w:t xml:space="preserve"> </w:t>
      </w:r>
    </w:p>
    <w:p w:rsidR="00BA4F80" w:rsidRDefault="00977EFB">
      <w:pPr>
        <w:numPr>
          <w:ilvl w:val="0"/>
          <w:numId w:val="2"/>
        </w:numPr>
        <w:spacing w:after="52"/>
        <w:ind w:right="264" w:hanging="780"/>
      </w:pPr>
      <w:r>
        <w:t>運動裁判、教練、技術人員與選手</w:t>
      </w:r>
      <w:r>
        <w:t xml:space="preserve"> </w:t>
      </w:r>
    </w:p>
    <w:p w:rsidR="00BA4F80" w:rsidRDefault="00977EFB">
      <w:pPr>
        <w:numPr>
          <w:ilvl w:val="0"/>
          <w:numId w:val="2"/>
        </w:numPr>
        <w:spacing w:after="52"/>
        <w:ind w:right="264" w:hanging="780"/>
      </w:pPr>
      <w:r>
        <w:t>歷屆參與國際體育事務人才培育計畫結訓學員</w:t>
      </w:r>
      <w:r>
        <w:t xml:space="preserve"> </w:t>
      </w:r>
    </w:p>
    <w:p w:rsidR="00BA4F80" w:rsidRDefault="00977EFB">
      <w:pPr>
        <w:numPr>
          <w:ilvl w:val="0"/>
          <w:numId w:val="2"/>
        </w:numPr>
        <w:spacing w:after="54"/>
        <w:ind w:right="264" w:hanging="780"/>
      </w:pPr>
      <w:r>
        <w:t>各級政府體育部門職員</w:t>
      </w:r>
      <w:r>
        <w:t xml:space="preserve"> </w:t>
      </w:r>
    </w:p>
    <w:p w:rsidR="00BA4F80" w:rsidRDefault="00977EFB">
      <w:pPr>
        <w:numPr>
          <w:ilvl w:val="0"/>
          <w:numId w:val="2"/>
        </w:numPr>
        <w:spacing w:after="52"/>
        <w:ind w:right="264" w:hanging="780"/>
      </w:pPr>
      <w:r>
        <w:t>大專院校師生</w:t>
      </w:r>
      <w:r>
        <w:t xml:space="preserve"> </w:t>
      </w:r>
    </w:p>
    <w:p w:rsidR="00BA4F80" w:rsidRDefault="00977EFB">
      <w:pPr>
        <w:numPr>
          <w:ilvl w:val="0"/>
          <w:numId w:val="2"/>
        </w:numPr>
        <w:ind w:right="264" w:hanging="780"/>
      </w:pPr>
      <w:r>
        <w:t>有志從事國際體育事務社會人士</w:t>
      </w:r>
      <w:r>
        <w:t xml:space="preserve"> </w:t>
      </w:r>
    </w:p>
    <w:p w:rsidR="00BA4F80" w:rsidRDefault="00977EFB">
      <w:pPr>
        <w:numPr>
          <w:ilvl w:val="0"/>
          <w:numId w:val="3"/>
        </w:numPr>
        <w:spacing w:after="2"/>
        <w:ind w:hanging="480"/>
      </w:pPr>
      <w:r>
        <w:t>參與人數：計有</w:t>
      </w:r>
      <w:r>
        <w:t xml:space="preserve"> </w:t>
      </w:r>
      <w:r>
        <w:t xml:space="preserve">2 </w:t>
      </w:r>
      <w:r>
        <w:t>梯次，每梯</w:t>
      </w:r>
      <w:r>
        <w:t xml:space="preserve"> </w:t>
      </w:r>
      <w:r>
        <w:t xml:space="preserve">60 </w:t>
      </w:r>
      <w:r>
        <w:t>人，合計</w:t>
      </w:r>
      <w:r>
        <w:t xml:space="preserve"> </w:t>
      </w:r>
      <w:r>
        <w:t xml:space="preserve">120 </w:t>
      </w:r>
      <w:r>
        <w:t>人（新訓</w:t>
      </w:r>
      <w:r>
        <w:t xml:space="preserve"> </w:t>
      </w:r>
      <w:r>
        <w:t xml:space="preserve">75 </w:t>
      </w:r>
      <w:r>
        <w:t>人；複訓</w:t>
      </w:r>
      <w:r>
        <w:t xml:space="preserve"> </w:t>
      </w:r>
      <w:r>
        <w:t xml:space="preserve">45 </w:t>
      </w:r>
      <w:r>
        <w:t>人）。</w:t>
      </w:r>
      <w:r>
        <w:t xml:space="preserve"> </w:t>
      </w:r>
    </w:p>
    <w:p w:rsidR="00BA4F80" w:rsidRDefault="00977EFB">
      <w:pPr>
        <w:numPr>
          <w:ilvl w:val="0"/>
          <w:numId w:val="3"/>
        </w:numPr>
        <w:spacing w:after="0"/>
        <w:ind w:hanging="480"/>
      </w:pPr>
      <w:r>
        <w:t>報名期間：即日起至</w:t>
      </w:r>
      <w:r>
        <w:t xml:space="preserve"> </w:t>
      </w:r>
      <w:r>
        <w:t xml:space="preserve">7 </w:t>
      </w:r>
      <w:r>
        <w:t>月</w:t>
      </w:r>
      <w:r>
        <w:t xml:space="preserve"> </w:t>
      </w:r>
      <w:r>
        <w:t xml:space="preserve">19 </w:t>
      </w:r>
      <w:r>
        <w:t>日止</w:t>
      </w:r>
      <w:r>
        <w:t xml:space="preserve"> </w:t>
      </w:r>
    </w:p>
    <w:p w:rsidR="00BA4F80" w:rsidRDefault="00977EFB">
      <w:pPr>
        <w:pStyle w:val="1"/>
      </w:pPr>
      <w:r>
        <w:t>七、報名網址：</w:t>
      </w:r>
      <w:r>
        <w:t xml:space="preserve">https://www.beclass.com/rid=2343cae5ef03e783e45e </w:t>
      </w:r>
    </w:p>
    <w:p w:rsidR="00BA4F80" w:rsidRDefault="00977EFB">
      <w:r>
        <w:t>八、</w:t>
      </w:r>
      <w:r>
        <w:rPr>
          <w:rFonts w:ascii="Arial" w:eastAsia="Arial" w:hAnsi="Arial" w:cs="Arial"/>
        </w:rPr>
        <w:t xml:space="preserve"> </w:t>
      </w:r>
      <w:r>
        <w:t>報名費用：</w:t>
      </w:r>
      <w:r>
        <w:rPr>
          <w:color w:val="FF0000"/>
        </w:rPr>
        <w:t>全程免費，本活動無夜間課程故無住宿安排</w:t>
      </w:r>
      <w:r>
        <w:t>，始業式及結業式當日均備有午餐。九、錄取方式：</w:t>
      </w:r>
      <w:r>
        <w:t xml:space="preserve"> </w:t>
      </w:r>
    </w:p>
    <w:p w:rsidR="00BA4F80" w:rsidRDefault="00977EFB">
      <w:pPr>
        <w:numPr>
          <w:ilvl w:val="0"/>
          <w:numId w:val="4"/>
        </w:numPr>
        <w:spacing w:after="53"/>
        <w:ind w:hanging="780"/>
      </w:pPr>
      <w:r>
        <w:t>錄取資格：邀集學者專家組成遴選小組，並依據報名者學經歷及外語程度擇優錄取。</w:t>
      </w:r>
      <w:r>
        <w:t xml:space="preserve"> </w:t>
      </w:r>
    </w:p>
    <w:p w:rsidR="00BA4F80" w:rsidRDefault="00977EFB">
      <w:pPr>
        <w:numPr>
          <w:ilvl w:val="0"/>
          <w:numId w:val="4"/>
        </w:numPr>
        <w:ind w:hanging="780"/>
      </w:pPr>
      <w:r>
        <w:t>錄取結果：於報名截止後</w:t>
      </w:r>
      <w:r>
        <w:t xml:space="preserve"> </w:t>
      </w:r>
      <w:r>
        <w:t xml:space="preserve">7 </w:t>
      </w:r>
      <w:r>
        <w:t>日內公告中華奧會網站，並以電子郵件通知錄取人員。</w:t>
      </w:r>
      <w:r>
        <w:t xml:space="preserve"> </w:t>
      </w:r>
    </w:p>
    <w:p w:rsidR="00BA4F80" w:rsidRDefault="00977EFB">
      <w:r>
        <w:t>十、活動期間：</w:t>
      </w:r>
      <w:r>
        <w:t xml:space="preserve">  </w:t>
      </w:r>
    </w:p>
    <w:p w:rsidR="00BA4F80" w:rsidRDefault="00977EFB">
      <w:pPr>
        <w:spacing w:after="52"/>
        <w:ind w:left="446"/>
      </w:pPr>
      <w:r>
        <w:t>（一）</w:t>
      </w:r>
      <w:r>
        <w:rPr>
          <w:rFonts w:ascii="Arial" w:eastAsia="Arial" w:hAnsi="Arial" w:cs="Arial"/>
        </w:rPr>
        <w:t xml:space="preserve"> </w:t>
      </w:r>
      <w:r>
        <w:t>課程培訓：</w:t>
      </w:r>
      <w:r>
        <w:t xml:space="preserve"> </w:t>
      </w:r>
    </w:p>
    <w:p w:rsidR="00BA4F80" w:rsidRDefault="00977EFB">
      <w:pPr>
        <w:pStyle w:val="1"/>
        <w:ind w:left="1049"/>
      </w:pPr>
      <w:r>
        <w:t>1</w:t>
      </w:r>
      <w:r>
        <w:t>、</w:t>
      </w:r>
      <w:r>
        <w:rPr>
          <w:rFonts w:ascii="Arial" w:eastAsia="Arial" w:hAnsi="Arial" w:cs="Arial"/>
        </w:rPr>
        <w:t xml:space="preserve"> </w:t>
      </w:r>
      <w:r>
        <w:t>第</w:t>
      </w:r>
      <w:r>
        <w:t xml:space="preserve"> </w:t>
      </w:r>
      <w:r>
        <w:t xml:space="preserve">1 </w:t>
      </w:r>
      <w:r>
        <w:t>梯次：</w:t>
      </w:r>
      <w:r>
        <w:t xml:space="preserve">109 </w:t>
      </w:r>
      <w:r>
        <w:t>年</w:t>
      </w:r>
      <w:r>
        <w:t xml:space="preserve"> </w:t>
      </w:r>
      <w:r>
        <w:t xml:space="preserve">8 </w:t>
      </w:r>
      <w:r>
        <w:t>月</w:t>
      </w:r>
      <w:r>
        <w:t xml:space="preserve"> </w:t>
      </w:r>
      <w:r>
        <w:t xml:space="preserve">15 </w:t>
      </w:r>
      <w:r>
        <w:t>日至</w:t>
      </w:r>
      <w:r>
        <w:t xml:space="preserve"> </w:t>
      </w:r>
      <w:r>
        <w:t xml:space="preserve">29 </w:t>
      </w:r>
      <w:r>
        <w:t>日</w:t>
      </w:r>
      <w:r>
        <w:t xml:space="preserve"> 2</w:t>
      </w:r>
      <w:r>
        <w:t>、</w:t>
      </w:r>
      <w:r>
        <w:rPr>
          <w:rFonts w:ascii="Arial" w:eastAsia="Arial" w:hAnsi="Arial" w:cs="Arial"/>
        </w:rPr>
        <w:t xml:space="preserve"> </w:t>
      </w:r>
      <w:r>
        <w:t>第</w:t>
      </w:r>
      <w:r>
        <w:t xml:space="preserve"> </w:t>
      </w:r>
      <w:r>
        <w:t xml:space="preserve">2 </w:t>
      </w:r>
      <w:r>
        <w:t>梯次：</w:t>
      </w:r>
      <w:r>
        <w:t xml:space="preserve">109 </w:t>
      </w:r>
      <w:r>
        <w:t>年</w:t>
      </w:r>
      <w:r>
        <w:t xml:space="preserve"> </w:t>
      </w:r>
      <w:r>
        <w:t xml:space="preserve">8 </w:t>
      </w:r>
      <w:r>
        <w:t>月</w:t>
      </w:r>
      <w:r>
        <w:t xml:space="preserve"> </w:t>
      </w:r>
      <w:r>
        <w:t xml:space="preserve">16 </w:t>
      </w:r>
      <w:r>
        <w:t>日至</w:t>
      </w:r>
      <w:r>
        <w:t xml:space="preserve"> </w:t>
      </w:r>
      <w:r>
        <w:t xml:space="preserve">30 </w:t>
      </w:r>
      <w:r>
        <w:t>日</w:t>
      </w:r>
      <w:r>
        <w:t xml:space="preserve"> </w:t>
      </w:r>
    </w:p>
    <w:p w:rsidR="00BA4F80" w:rsidRDefault="00977EFB">
      <w:pPr>
        <w:ind w:left="446"/>
      </w:pPr>
      <w:r>
        <w:t>（二）</w:t>
      </w:r>
      <w:r>
        <w:rPr>
          <w:rFonts w:ascii="Arial" w:eastAsia="Arial" w:hAnsi="Arial" w:cs="Arial"/>
        </w:rPr>
        <w:t xml:space="preserve"> </w:t>
      </w:r>
      <w:r>
        <w:t>賽會實習：</w:t>
      </w:r>
      <w:r>
        <w:t xml:space="preserve">109 </w:t>
      </w:r>
      <w:r>
        <w:t>年</w:t>
      </w:r>
      <w:r>
        <w:t xml:space="preserve"> </w:t>
      </w:r>
      <w:r>
        <w:t xml:space="preserve">9 </w:t>
      </w:r>
      <w:r>
        <w:t>月</w:t>
      </w:r>
      <w:r>
        <w:t xml:space="preserve"> </w:t>
      </w:r>
      <w:r>
        <w:t xml:space="preserve">1 </w:t>
      </w:r>
      <w:r>
        <w:t>日至</w:t>
      </w:r>
      <w:r>
        <w:t xml:space="preserve"> </w:t>
      </w:r>
      <w:r>
        <w:t xml:space="preserve">12 </w:t>
      </w:r>
      <w:r>
        <w:t>月</w:t>
      </w:r>
      <w:r>
        <w:t xml:space="preserve"> </w:t>
      </w:r>
      <w:r>
        <w:t xml:space="preserve">1 </w:t>
      </w:r>
      <w:r>
        <w:t>日止</w:t>
      </w:r>
      <w:r>
        <w:t xml:space="preserve"> </w:t>
      </w:r>
    </w:p>
    <w:p w:rsidR="00BA4F80" w:rsidRDefault="00977EFB">
      <w:pPr>
        <w:ind w:left="20" w:right="835"/>
      </w:pPr>
      <w:r>
        <w:t>十一、</w:t>
      </w:r>
      <w:r>
        <w:rPr>
          <w:rFonts w:ascii="Arial" w:eastAsia="Arial" w:hAnsi="Arial" w:cs="Arial"/>
        </w:rPr>
        <w:t xml:space="preserve"> </w:t>
      </w:r>
      <w:r>
        <w:t>活動地點：沃田旅店國際會議廳（臺北市士林區中山北路七段</w:t>
      </w:r>
      <w:r>
        <w:t xml:space="preserve"> </w:t>
      </w:r>
      <w:r>
        <w:t xml:space="preserve">127 </w:t>
      </w:r>
      <w:r>
        <w:t>號）十二、</w:t>
      </w:r>
      <w:r>
        <w:rPr>
          <w:rFonts w:ascii="Arial" w:eastAsia="Arial" w:hAnsi="Arial" w:cs="Arial"/>
        </w:rPr>
        <w:t xml:space="preserve"> </w:t>
      </w:r>
      <w:r>
        <w:t>辦理方式：</w:t>
      </w:r>
      <w:r>
        <w:t xml:space="preserve"> </w:t>
      </w:r>
    </w:p>
    <w:p w:rsidR="00BA4F80" w:rsidRDefault="00977EFB">
      <w:pPr>
        <w:numPr>
          <w:ilvl w:val="0"/>
          <w:numId w:val="5"/>
        </w:numPr>
        <w:spacing w:after="52"/>
        <w:ind w:hanging="780"/>
      </w:pPr>
      <w:r>
        <w:lastRenderedPageBreak/>
        <w:t>課程培訓：</w:t>
      </w:r>
      <w:r>
        <w:t xml:space="preserve">  </w:t>
      </w:r>
    </w:p>
    <w:p w:rsidR="00BA4F80" w:rsidRDefault="00977EFB">
      <w:pPr>
        <w:numPr>
          <w:ilvl w:val="1"/>
          <w:numId w:val="5"/>
        </w:numPr>
        <w:ind w:left="1532" w:hanging="478"/>
      </w:pPr>
      <w:r>
        <w:t>基礎及進階課程：採數位教學方式，由參訓學員於指定線上課程平台觀看全部課程內容並完成隨堂測驗。</w:t>
      </w:r>
      <w:r>
        <w:t xml:space="preserve"> </w:t>
      </w:r>
    </w:p>
    <w:p w:rsidR="00BA4F80" w:rsidRDefault="00977EFB">
      <w:pPr>
        <w:numPr>
          <w:ilvl w:val="1"/>
          <w:numId w:val="5"/>
        </w:numPr>
        <w:ind w:left="1532" w:hanging="478"/>
      </w:pPr>
      <w:r>
        <w:t>專題研討：採現場分組討論方式，安排分組導師並擇定國際時事議題，協助參訓學員進行全英語團體發表。</w:t>
      </w:r>
      <w:r>
        <w:t xml:space="preserve"> </w:t>
      </w:r>
    </w:p>
    <w:p w:rsidR="00BA4F80" w:rsidRDefault="00977EFB">
      <w:pPr>
        <w:numPr>
          <w:ilvl w:val="0"/>
          <w:numId w:val="5"/>
        </w:numPr>
        <w:spacing w:after="54"/>
        <w:ind w:hanging="780"/>
      </w:pPr>
      <w:r>
        <w:t>賽會實習：</w:t>
      </w:r>
      <w:r>
        <w:t xml:space="preserve"> </w:t>
      </w:r>
    </w:p>
    <w:p w:rsidR="00BA4F80" w:rsidRDefault="00977EFB">
      <w:pPr>
        <w:numPr>
          <w:ilvl w:val="1"/>
          <w:numId w:val="5"/>
        </w:numPr>
        <w:ind w:left="1532" w:hanging="478"/>
      </w:pPr>
      <w:r>
        <w:t>國內實習：安排參訓學員於國內所舉辦國際運動賽會活動進行實習（如參與賽事籌備、外賓接待、大會司儀及「奧會模式」執行等），實習時數至少</w:t>
      </w:r>
      <w:r>
        <w:t xml:space="preserve"> </w:t>
      </w:r>
      <w:r>
        <w:t xml:space="preserve">16 </w:t>
      </w:r>
      <w:r>
        <w:t>小時並撰寫心得報告。</w:t>
      </w:r>
      <w:r>
        <w:t xml:space="preserve"> </w:t>
      </w:r>
    </w:p>
    <w:p w:rsidR="00BA4F80" w:rsidRDefault="00977EFB">
      <w:pPr>
        <w:numPr>
          <w:ilvl w:val="1"/>
          <w:numId w:val="5"/>
        </w:numPr>
        <w:ind w:left="1532" w:hanging="478"/>
      </w:pPr>
      <w:r>
        <w:t>國外實習：完成國內實習且表現優異學員</w:t>
      </w:r>
      <w:r>
        <w:t>計</w:t>
      </w:r>
      <w:r>
        <w:t xml:space="preserve"> </w:t>
      </w:r>
      <w:r>
        <w:t xml:space="preserve">10 </w:t>
      </w:r>
      <w:r>
        <w:t>名，隨各單項運動代表隊（團）赴國外參賽或出席會議見習並撰寫心得報告。</w:t>
      </w:r>
      <w:r>
        <w:t xml:space="preserve"> </w:t>
      </w:r>
    </w:p>
    <w:p w:rsidR="00BA4F80" w:rsidRDefault="00977EFB">
      <w:pPr>
        <w:spacing w:after="54"/>
        <w:ind w:left="1073"/>
      </w:pPr>
      <w:r>
        <w:t>※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>倘國內外實習因受疫情影響而調整，屆時再行通知替代方案實施。</w:t>
      </w:r>
      <w:r>
        <w:t xml:space="preserve"> </w:t>
      </w:r>
    </w:p>
    <w:p w:rsidR="00BA4F80" w:rsidRDefault="00977EFB">
      <w:pPr>
        <w:ind w:left="10" w:right="7063"/>
      </w:pPr>
      <w:r>
        <w:t>十三、</w:t>
      </w:r>
      <w:r>
        <w:rPr>
          <w:rFonts w:ascii="Arial" w:eastAsia="Arial" w:hAnsi="Arial" w:cs="Arial"/>
        </w:rPr>
        <w:t xml:space="preserve"> </w:t>
      </w:r>
      <w:r>
        <w:t>講師名單：如附件</w:t>
      </w:r>
      <w:r>
        <w:t xml:space="preserve"> </w:t>
      </w:r>
      <w:r>
        <w:t xml:space="preserve">1 </w:t>
      </w:r>
      <w:r>
        <w:t>十四、</w:t>
      </w:r>
      <w:r>
        <w:rPr>
          <w:rFonts w:ascii="Arial" w:eastAsia="Arial" w:hAnsi="Arial" w:cs="Arial"/>
        </w:rPr>
        <w:t xml:space="preserve"> </w:t>
      </w:r>
      <w:r>
        <w:t>活動流程：如附件</w:t>
      </w:r>
      <w:r>
        <w:t xml:space="preserve"> </w:t>
      </w:r>
      <w:r>
        <w:t xml:space="preserve">2 </w:t>
      </w:r>
      <w:r>
        <w:t>十五、</w:t>
      </w:r>
      <w:r>
        <w:rPr>
          <w:rFonts w:ascii="Arial" w:eastAsia="Arial" w:hAnsi="Arial" w:cs="Arial"/>
        </w:rPr>
        <w:t xml:space="preserve"> </w:t>
      </w:r>
      <w:r>
        <w:t>頒予證書：</w:t>
      </w:r>
      <w:r>
        <w:t xml:space="preserve"> </w:t>
      </w:r>
    </w:p>
    <w:p w:rsidR="00BA4F80" w:rsidRDefault="00977EFB">
      <w:pPr>
        <w:numPr>
          <w:ilvl w:val="0"/>
          <w:numId w:val="6"/>
        </w:numPr>
        <w:spacing w:after="52"/>
        <w:ind w:firstLine="451"/>
      </w:pPr>
      <w:r>
        <w:t>結業證書：參訓學員完成線上課程且參與專題研討及團體發表者。</w:t>
      </w:r>
      <w:r>
        <w:t xml:space="preserve"> </w:t>
      </w:r>
    </w:p>
    <w:p w:rsidR="00BA4F80" w:rsidRDefault="00977EFB">
      <w:pPr>
        <w:numPr>
          <w:ilvl w:val="0"/>
          <w:numId w:val="6"/>
        </w:numPr>
        <w:ind w:firstLine="451"/>
      </w:pPr>
      <w:r>
        <w:t>結訓證書：取得結業證書後，並於國內舉辦國際賽事活動進行實習並撰寫報告者。十六、</w:t>
      </w:r>
      <w:r>
        <w:rPr>
          <w:rFonts w:ascii="Arial" w:eastAsia="Arial" w:hAnsi="Arial" w:cs="Arial"/>
        </w:rPr>
        <w:t xml:space="preserve"> </w:t>
      </w:r>
      <w:r>
        <w:t>其他事項：</w:t>
      </w:r>
      <w:r>
        <w:t xml:space="preserve"> </w:t>
      </w:r>
    </w:p>
    <w:p w:rsidR="00BA4F80" w:rsidRDefault="00977EFB">
      <w:pPr>
        <w:numPr>
          <w:ilvl w:val="0"/>
          <w:numId w:val="7"/>
        </w:numPr>
        <w:ind w:hanging="811"/>
      </w:pPr>
      <w:r>
        <w:t>主、承辦單位保留隨時修正、暫停或終止本活動內容之權利，如有調整將另行公告週知。</w:t>
      </w:r>
      <w:r>
        <w:t xml:space="preserve"> </w:t>
      </w:r>
    </w:p>
    <w:p w:rsidR="00BA4F80" w:rsidRDefault="00977EFB">
      <w:pPr>
        <w:numPr>
          <w:ilvl w:val="0"/>
          <w:numId w:val="7"/>
        </w:numPr>
        <w:ind w:hanging="811"/>
      </w:pPr>
      <w:r>
        <w:t>為配合國家防疫政策，請注意自身健康管理，若有發燒或呼吸道不適等症狀者，請勿參加本活動。</w:t>
      </w:r>
      <w:r>
        <w:t xml:space="preserve"> </w:t>
      </w:r>
    </w:p>
    <w:p w:rsidR="00BA4F80" w:rsidRDefault="00977EFB">
      <w:pPr>
        <w:numPr>
          <w:ilvl w:val="0"/>
          <w:numId w:val="7"/>
        </w:numPr>
        <w:ind w:hanging="811"/>
      </w:pPr>
      <w:r>
        <w:t>倘有未盡事宜之處，請洽本活動工作小組黃先生及羅小姐，電話：</w:t>
      </w:r>
      <w:r>
        <w:t>02-7729-4749</w:t>
      </w:r>
      <w:r>
        <w:t>，電子郵件：</w:t>
      </w:r>
      <w:r>
        <w:t>joehuang0425@gmail.com</w:t>
      </w:r>
      <w:r>
        <w:t>。</w:t>
      </w:r>
      <w:r>
        <w:rPr>
          <w:rFonts w:ascii="MS Gothic" w:eastAsia="MS Gothic" w:hAnsi="MS Gothic" w:cs="MS Gothic"/>
        </w:rPr>
        <w:t xml:space="preserve"> </w:t>
      </w:r>
      <w:r>
        <w:rPr>
          <w:rFonts w:ascii="MS Gothic" w:eastAsia="MS Gothic" w:hAnsi="MS Gothic" w:cs="MS Gothic"/>
        </w:rPr>
        <w:tab/>
      </w:r>
      <w:r>
        <w:t xml:space="preserve"> </w:t>
      </w:r>
    </w:p>
    <w:p w:rsidR="00BA4F80" w:rsidRDefault="00977EFB">
      <w:pPr>
        <w:spacing w:after="56" w:line="259" w:lineRule="auto"/>
        <w:ind w:left="10" w:right="55"/>
        <w:jc w:val="right"/>
      </w:pPr>
      <w:r>
        <w:rPr>
          <w:bdr w:val="single" w:sz="8" w:space="0" w:color="000000"/>
        </w:rPr>
        <w:t>附件</w:t>
      </w:r>
      <w:r>
        <w:rPr>
          <w:bdr w:val="single" w:sz="8" w:space="0" w:color="000000"/>
        </w:rPr>
        <w:t xml:space="preserve"> </w:t>
      </w:r>
      <w:r>
        <w:rPr>
          <w:bdr w:val="single" w:sz="8" w:space="0" w:color="000000"/>
        </w:rPr>
        <w:t>1</w:t>
      </w:r>
      <w:r>
        <w:t xml:space="preserve"> </w:t>
      </w:r>
    </w:p>
    <w:p w:rsidR="00BA4F80" w:rsidRDefault="00977EFB">
      <w:pPr>
        <w:spacing w:after="0" w:line="259" w:lineRule="auto"/>
        <w:ind w:left="2261" w:right="2040"/>
        <w:jc w:val="center"/>
      </w:pPr>
      <w:r>
        <w:rPr>
          <w:b/>
          <w:sz w:val="32"/>
        </w:rPr>
        <w:t xml:space="preserve">2020 </w:t>
      </w:r>
      <w:r>
        <w:rPr>
          <w:b/>
          <w:sz w:val="32"/>
        </w:rPr>
        <w:t>國際體育事務人才培訓營</w:t>
      </w:r>
      <w:r>
        <w:rPr>
          <w:b/>
          <w:sz w:val="32"/>
        </w:rPr>
        <w:t xml:space="preserve"> </w:t>
      </w:r>
    </w:p>
    <w:p w:rsidR="00BA4F80" w:rsidRDefault="00977EFB">
      <w:pPr>
        <w:spacing w:after="144" w:line="259" w:lineRule="auto"/>
        <w:ind w:left="287" w:firstLine="0"/>
        <w:jc w:val="left"/>
      </w:pPr>
      <w:r>
        <w:rPr>
          <w:noProof/>
        </w:rPr>
        <w:lastRenderedPageBreak/>
        <w:drawing>
          <wp:inline distT="0" distB="0" distL="0" distR="0">
            <wp:extent cx="6071616" cy="7022593"/>
            <wp:effectExtent l="0" t="0" r="0" b="0"/>
            <wp:docPr id="6993" name="Picture 6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" name="Picture 69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1616" cy="702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F80" w:rsidRDefault="00977EFB">
      <w:pPr>
        <w:spacing w:after="0" w:line="259" w:lineRule="auto"/>
        <w:ind w:left="271" w:firstLine="0"/>
        <w:jc w:val="left"/>
      </w:pPr>
      <w:r>
        <w:t xml:space="preserve"> </w:t>
      </w:r>
    </w:p>
    <w:p w:rsidR="00BA4F80" w:rsidRDefault="00977EFB">
      <w:pPr>
        <w:spacing w:after="8" w:line="259" w:lineRule="auto"/>
        <w:ind w:left="10" w:right="55"/>
        <w:jc w:val="right"/>
      </w:pPr>
      <w:r>
        <w:rPr>
          <w:bdr w:val="single" w:sz="8" w:space="0" w:color="000000"/>
        </w:rPr>
        <w:t>附件</w:t>
      </w:r>
      <w:r>
        <w:rPr>
          <w:bdr w:val="single" w:sz="8" w:space="0" w:color="000000"/>
        </w:rPr>
        <w:t xml:space="preserve"> </w:t>
      </w:r>
      <w:r>
        <w:rPr>
          <w:bdr w:val="single" w:sz="8" w:space="0" w:color="000000"/>
        </w:rPr>
        <w:t>2</w:t>
      </w:r>
      <w:r>
        <w:t xml:space="preserve"> </w:t>
      </w:r>
    </w:p>
    <w:p w:rsidR="00BA4F80" w:rsidRDefault="00977EFB">
      <w:pPr>
        <w:spacing w:after="0" w:line="259" w:lineRule="auto"/>
        <w:ind w:left="2261" w:right="2045"/>
        <w:jc w:val="center"/>
      </w:pPr>
      <w:r>
        <w:rPr>
          <w:b/>
          <w:sz w:val="32"/>
        </w:rPr>
        <w:t xml:space="preserve">2020 </w:t>
      </w:r>
      <w:r>
        <w:rPr>
          <w:b/>
          <w:sz w:val="32"/>
        </w:rPr>
        <w:t>國際體育事務人才培訓營</w:t>
      </w:r>
      <w:r>
        <w:rPr>
          <w:b/>
          <w:sz w:val="32"/>
        </w:rPr>
        <w:t xml:space="preserve"> </w:t>
      </w:r>
    </w:p>
    <w:p w:rsidR="00BA4F80" w:rsidRDefault="00977EFB">
      <w:pPr>
        <w:spacing w:after="186" w:line="259" w:lineRule="auto"/>
        <w:ind w:left="247" w:firstLine="0"/>
        <w:jc w:val="left"/>
      </w:pPr>
      <w:r>
        <w:rPr>
          <w:noProof/>
        </w:rPr>
        <w:lastRenderedPageBreak/>
        <w:drawing>
          <wp:inline distT="0" distB="0" distL="0" distR="0">
            <wp:extent cx="6123433" cy="8068057"/>
            <wp:effectExtent l="0" t="0" r="0" b="0"/>
            <wp:docPr id="6995" name="Picture 6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" name="Picture 69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3433" cy="806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F80" w:rsidRDefault="00977EFB">
      <w:pPr>
        <w:spacing w:after="0" w:line="259" w:lineRule="auto"/>
        <w:ind w:left="271" w:firstLine="0"/>
        <w:jc w:val="left"/>
      </w:pPr>
      <w:r>
        <w:t xml:space="preserve"> </w:t>
      </w:r>
    </w:p>
    <w:sectPr w:rsidR="00BA4F80">
      <w:footerReference w:type="even" r:id="rId11"/>
      <w:footerReference w:type="default" r:id="rId12"/>
      <w:footerReference w:type="first" r:id="rId13"/>
      <w:pgSz w:w="11906" w:h="16838"/>
      <w:pgMar w:top="1152" w:right="1092" w:bottom="1412" w:left="881" w:header="72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FB" w:rsidRDefault="00977EFB">
      <w:pPr>
        <w:spacing w:after="0" w:line="240" w:lineRule="auto"/>
      </w:pPr>
      <w:r>
        <w:separator/>
      </w:r>
    </w:p>
  </w:endnote>
  <w:endnote w:type="continuationSeparator" w:id="0">
    <w:p w:rsidR="00977EFB" w:rsidRDefault="009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80" w:rsidRDefault="00977EFB">
    <w:pPr>
      <w:spacing w:after="0" w:line="259" w:lineRule="auto"/>
      <w:ind w:left="20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80" w:rsidRDefault="00977EFB">
    <w:pPr>
      <w:spacing w:after="0" w:line="259" w:lineRule="auto"/>
      <w:ind w:left="20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5303" w:rsidRPr="001B530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80" w:rsidRDefault="00977EFB">
    <w:pPr>
      <w:spacing w:after="0" w:line="259" w:lineRule="auto"/>
      <w:ind w:left="20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FB" w:rsidRDefault="00977EFB">
      <w:pPr>
        <w:spacing w:after="0" w:line="240" w:lineRule="auto"/>
      </w:pPr>
      <w:r>
        <w:separator/>
      </w:r>
    </w:p>
  </w:footnote>
  <w:footnote w:type="continuationSeparator" w:id="0">
    <w:p w:rsidR="00977EFB" w:rsidRDefault="0097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322"/>
    <w:multiLevelType w:val="hybridMultilevel"/>
    <w:tmpl w:val="C04470F2"/>
    <w:lvl w:ilvl="0" w:tplc="8A3E02B8">
      <w:start w:val="1"/>
      <w:numFmt w:val="ideographDigital"/>
      <w:lvlText w:val="（%1）"/>
      <w:lvlJc w:val="left"/>
      <w:pPr>
        <w:ind w:left="121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6626">
      <w:start w:val="1"/>
      <w:numFmt w:val="decimal"/>
      <w:lvlText w:val="%2、"/>
      <w:lvlJc w:val="left"/>
      <w:pPr>
        <w:ind w:left="15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4120C">
      <w:start w:val="1"/>
      <w:numFmt w:val="lowerRoman"/>
      <w:lvlText w:val="%3"/>
      <w:lvlJc w:val="left"/>
      <w:pPr>
        <w:ind w:left="213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03D2A">
      <w:start w:val="1"/>
      <w:numFmt w:val="decimal"/>
      <w:lvlText w:val="%4"/>
      <w:lvlJc w:val="left"/>
      <w:pPr>
        <w:ind w:left="285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653CA">
      <w:start w:val="1"/>
      <w:numFmt w:val="lowerLetter"/>
      <w:lvlText w:val="%5"/>
      <w:lvlJc w:val="left"/>
      <w:pPr>
        <w:ind w:left="357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A4008">
      <w:start w:val="1"/>
      <w:numFmt w:val="lowerRoman"/>
      <w:lvlText w:val="%6"/>
      <w:lvlJc w:val="left"/>
      <w:pPr>
        <w:ind w:left="429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A4946">
      <w:start w:val="1"/>
      <w:numFmt w:val="decimal"/>
      <w:lvlText w:val="%7"/>
      <w:lvlJc w:val="left"/>
      <w:pPr>
        <w:ind w:left="501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8F5C">
      <w:start w:val="1"/>
      <w:numFmt w:val="lowerLetter"/>
      <w:lvlText w:val="%8"/>
      <w:lvlJc w:val="left"/>
      <w:pPr>
        <w:ind w:left="573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E696C">
      <w:start w:val="1"/>
      <w:numFmt w:val="lowerRoman"/>
      <w:lvlText w:val="%9"/>
      <w:lvlJc w:val="left"/>
      <w:pPr>
        <w:ind w:left="645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A0248"/>
    <w:multiLevelType w:val="hybridMultilevel"/>
    <w:tmpl w:val="665EAC66"/>
    <w:lvl w:ilvl="0" w:tplc="5CF45BEE">
      <w:start w:val="1"/>
      <w:numFmt w:val="ideographDigital"/>
      <w:lvlText w:val="（%1）"/>
      <w:lvlJc w:val="left"/>
      <w:pPr>
        <w:ind w:left="121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05918">
      <w:start w:val="1"/>
      <w:numFmt w:val="lowerLetter"/>
      <w:lvlText w:val="%2"/>
      <w:lvlJc w:val="left"/>
      <w:pPr>
        <w:ind w:left="1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0E152">
      <w:start w:val="1"/>
      <w:numFmt w:val="lowerRoman"/>
      <w:lvlText w:val="%3"/>
      <w:lvlJc w:val="left"/>
      <w:pPr>
        <w:ind w:left="1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84182">
      <w:start w:val="1"/>
      <w:numFmt w:val="decimal"/>
      <w:lvlText w:val="%4"/>
      <w:lvlJc w:val="left"/>
      <w:pPr>
        <w:ind w:left="2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46B06">
      <w:start w:val="1"/>
      <w:numFmt w:val="lowerLetter"/>
      <w:lvlText w:val="%5"/>
      <w:lvlJc w:val="left"/>
      <w:pPr>
        <w:ind w:left="3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E0902">
      <w:start w:val="1"/>
      <w:numFmt w:val="lowerRoman"/>
      <w:lvlText w:val="%6"/>
      <w:lvlJc w:val="left"/>
      <w:pPr>
        <w:ind w:left="4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EB4F8">
      <w:start w:val="1"/>
      <w:numFmt w:val="decimal"/>
      <w:lvlText w:val="%7"/>
      <w:lvlJc w:val="left"/>
      <w:pPr>
        <w:ind w:left="48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8E076">
      <w:start w:val="1"/>
      <w:numFmt w:val="lowerLetter"/>
      <w:lvlText w:val="%8"/>
      <w:lvlJc w:val="left"/>
      <w:pPr>
        <w:ind w:left="55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6C59A">
      <w:start w:val="1"/>
      <w:numFmt w:val="lowerRoman"/>
      <w:lvlText w:val="%9"/>
      <w:lvlJc w:val="left"/>
      <w:pPr>
        <w:ind w:left="63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DB4864"/>
    <w:multiLevelType w:val="hybridMultilevel"/>
    <w:tmpl w:val="D0F4D79A"/>
    <w:lvl w:ilvl="0" w:tplc="B316F5AE">
      <w:start w:val="1"/>
      <w:numFmt w:val="ideographDigital"/>
      <w:lvlText w:val="（%1）"/>
      <w:lvlJc w:val="left"/>
      <w:pPr>
        <w:ind w:left="124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A1016">
      <w:start w:val="1"/>
      <w:numFmt w:val="lowerLetter"/>
      <w:lvlText w:val="%2"/>
      <w:lvlJc w:val="left"/>
      <w:pPr>
        <w:ind w:left="15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431E6">
      <w:start w:val="1"/>
      <w:numFmt w:val="lowerRoman"/>
      <w:lvlText w:val="%3"/>
      <w:lvlJc w:val="left"/>
      <w:pPr>
        <w:ind w:left="22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69EA8">
      <w:start w:val="1"/>
      <w:numFmt w:val="decimal"/>
      <w:lvlText w:val="%4"/>
      <w:lvlJc w:val="left"/>
      <w:pPr>
        <w:ind w:left="29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E9D84">
      <w:start w:val="1"/>
      <w:numFmt w:val="lowerLetter"/>
      <w:lvlText w:val="%5"/>
      <w:lvlJc w:val="left"/>
      <w:pPr>
        <w:ind w:left="36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42C92">
      <w:start w:val="1"/>
      <w:numFmt w:val="lowerRoman"/>
      <w:lvlText w:val="%6"/>
      <w:lvlJc w:val="left"/>
      <w:pPr>
        <w:ind w:left="44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B5CE">
      <w:start w:val="1"/>
      <w:numFmt w:val="decimal"/>
      <w:lvlText w:val="%7"/>
      <w:lvlJc w:val="left"/>
      <w:pPr>
        <w:ind w:left="51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A4E92">
      <w:start w:val="1"/>
      <w:numFmt w:val="lowerLetter"/>
      <w:lvlText w:val="%8"/>
      <w:lvlJc w:val="left"/>
      <w:pPr>
        <w:ind w:left="58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ED718">
      <w:start w:val="1"/>
      <w:numFmt w:val="lowerRoman"/>
      <w:lvlText w:val="%9"/>
      <w:lvlJc w:val="left"/>
      <w:pPr>
        <w:ind w:left="65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98137E"/>
    <w:multiLevelType w:val="hybridMultilevel"/>
    <w:tmpl w:val="DFC05C48"/>
    <w:lvl w:ilvl="0" w:tplc="97A4E4A6">
      <w:start w:val="2"/>
      <w:numFmt w:val="ideographDigital"/>
      <w:lvlText w:val="%1、"/>
      <w:lvlJc w:val="left"/>
      <w:pPr>
        <w:ind w:left="7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2D0F4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A0436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8D828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26496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438B8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9C7E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6154C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41254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2734F7"/>
    <w:multiLevelType w:val="hybridMultilevel"/>
    <w:tmpl w:val="50506532"/>
    <w:lvl w:ilvl="0" w:tplc="83E0D0AC">
      <w:start w:val="1"/>
      <w:numFmt w:val="ideographDigital"/>
      <w:lvlText w:val="（%1）"/>
      <w:lvlJc w:val="left"/>
      <w:pPr>
        <w:ind w:left="121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E2144">
      <w:start w:val="1"/>
      <w:numFmt w:val="lowerLetter"/>
      <w:lvlText w:val="%2"/>
      <w:lvlJc w:val="left"/>
      <w:pPr>
        <w:ind w:left="1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82E4">
      <w:start w:val="1"/>
      <w:numFmt w:val="lowerRoman"/>
      <w:lvlText w:val="%3"/>
      <w:lvlJc w:val="left"/>
      <w:pPr>
        <w:ind w:left="1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24F72">
      <w:start w:val="1"/>
      <w:numFmt w:val="decimal"/>
      <w:lvlText w:val="%4"/>
      <w:lvlJc w:val="left"/>
      <w:pPr>
        <w:ind w:left="2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86BC2">
      <w:start w:val="1"/>
      <w:numFmt w:val="lowerLetter"/>
      <w:lvlText w:val="%5"/>
      <w:lvlJc w:val="left"/>
      <w:pPr>
        <w:ind w:left="3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C5B42">
      <w:start w:val="1"/>
      <w:numFmt w:val="lowerRoman"/>
      <w:lvlText w:val="%6"/>
      <w:lvlJc w:val="left"/>
      <w:pPr>
        <w:ind w:left="4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02F0A">
      <w:start w:val="1"/>
      <w:numFmt w:val="decimal"/>
      <w:lvlText w:val="%7"/>
      <w:lvlJc w:val="left"/>
      <w:pPr>
        <w:ind w:left="48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D28">
      <w:start w:val="1"/>
      <w:numFmt w:val="lowerLetter"/>
      <w:lvlText w:val="%8"/>
      <w:lvlJc w:val="left"/>
      <w:pPr>
        <w:ind w:left="55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2DDE8">
      <w:start w:val="1"/>
      <w:numFmt w:val="lowerRoman"/>
      <w:lvlText w:val="%9"/>
      <w:lvlJc w:val="left"/>
      <w:pPr>
        <w:ind w:left="63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F630D1"/>
    <w:multiLevelType w:val="hybridMultilevel"/>
    <w:tmpl w:val="E730BDEA"/>
    <w:lvl w:ilvl="0" w:tplc="2E36215E">
      <w:start w:val="5"/>
      <w:numFmt w:val="ideographDigital"/>
      <w:lvlText w:val="%1、"/>
      <w:lvlJc w:val="left"/>
      <w:pPr>
        <w:ind w:left="7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C8A78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A13DC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63FF6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0B7B6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05202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4827E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C2FD2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8963E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EB7CFD"/>
    <w:multiLevelType w:val="hybridMultilevel"/>
    <w:tmpl w:val="8746EFCC"/>
    <w:lvl w:ilvl="0" w:tplc="1B2498DC">
      <w:start w:val="1"/>
      <w:numFmt w:val="ideographDigital"/>
      <w:lvlText w:val="（%1）"/>
      <w:lvlJc w:val="left"/>
      <w:pPr>
        <w:ind w:left="21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2914A">
      <w:start w:val="1"/>
      <w:numFmt w:val="lowerLetter"/>
      <w:lvlText w:val="%2"/>
      <w:lvlJc w:val="left"/>
      <w:pPr>
        <w:ind w:left="15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8A834">
      <w:start w:val="1"/>
      <w:numFmt w:val="lowerRoman"/>
      <w:lvlText w:val="%3"/>
      <w:lvlJc w:val="left"/>
      <w:pPr>
        <w:ind w:left="22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2498A">
      <w:start w:val="1"/>
      <w:numFmt w:val="decimal"/>
      <w:lvlText w:val="%4"/>
      <w:lvlJc w:val="left"/>
      <w:pPr>
        <w:ind w:left="29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6354A">
      <w:start w:val="1"/>
      <w:numFmt w:val="lowerLetter"/>
      <w:lvlText w:val="%5"/>
      <w:lvlJc w:val="left"/>
      <w:pPr>
        <w:ind w:left="36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277FA">
      <w:start w:val="1"/>
      <w:numFmt w:val="lowerRoman"/>
      <w:lvlText w:val="%6"/>
      <w:lvlJc w:val="left"/>
      <w:pPr>
        <w:ind w:left="44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0AB48">
      <w:start w:val="1"/>
      <w:numFmt w:val="decimal"/>
      <w:lvlText w:val="%7"/>
      <w:lvlJc w:val="left"/>
      <w:pPr>
        <w:ind w:left="51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019F2">
      <w:start w:val="1"/>
      <w:numFmt w:val="lowerLetter"/>
      <w:lvlText w:val="%8"/>
      <w:lvlJc w:val="left"/>
      <w:pPr>
        <w:ind w:left="58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605E4">
      <w:start w:val="1"/>
      <w:numFmt w:val="lowerRoman"/>
      <w:lvlText w:val="%9"/>
      <w:lvlJc w:val="left"/>
      <w:pPr>
        <w:ind w:left="65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0"/>
    <w:rsid w:val="001B5303"/>
    <w:rsid w:val="00977EFB"/>
    <w:rsid w:val="00B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8065D-CA0D-416F-AA08-AAAB2DAD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67" w:lineRule="auto"/>
      <w:ind w:left="281" w:hanging="10"/>
      <w:jc w:val="both"/>
    </w:pPr>
    <w:rPr>
      <w:rFonts w:ascii="Microsoft JhengHei UI" w:eastAsia="Microsoft JhengHei UI" w:hAnsi="Microsoft JhengHei UI" w:cs="Microsoft JhengHei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2" w:line="259" w:lineRule="auto"/>
      <w:ind w:left="281" w:hanging="10"/>
      <w:outlineLvl w:val="0"/>
    </w:pPr>
    <w:rPr>
      <w:rFonts w:ascii="Microsoft JhengHei UI" w:eastAsia="Microsoft JhengHei UI" w:hAnsi="Microsoft JhengHei UI" w:cs="Microsoft JhengHei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Microsoft JhengHei UI" w:eastAsia="Microsoft JhengHei UI" w:hAnsi="Microsoft JhengHei UI" w:cs="Microsoft JhengHei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cp:lastModifiedBy>user</cp:lastModifiedBy>
  <cp:revision>2</cp:revision>
  <dcterms:created xsi:type="dcterms:W3CDTF">2020-07-03T04:12:00Z</dcterms:created>
  <dcterms:modified xsi:type="dcterms:W3CDTF">2020-07-03T04:12:00Z</dcterms:modified>
</cp:coreProperties>
</file>